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70" w:rsidRDefault="007972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  <w:r w:rsidRPr="0009077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проект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НАГОЛЕНСКОГО </w:t>
      </w:r>
      <w:r w:rsidRPr="0009077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«РОВЕНЬСКИЙ РАЙОН»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Село Нагольное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ПОСТАНОВЛЕНИЕ</w:t>
      </w:r>
      <w:r w:rsidRPr="00090770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« » _________ 2024 года                                                                       №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6C1759" w:rsidP="006C1759">
      <w:pPr>
        <w:tabs>
          <w:tab w:val="left" w:pos="34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«Социально-экон</w:t>
      </w:r>
      <w:r>
        <w:rPr>
          <w:rFonts w:ascii="Times New Roman" w:hAnsi="Times New Roman" w:cs="Times New Roman"/>
          <w:b/>
          <w:bCs/>
          <w:sz w:val="28"/>
          <w:szCs w:val="28"/>
        </w:rPr>
        <w:t>омического развития 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       В 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6 октября 2003 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Наголенского 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>поселе</w:t>
      </w:r>
      <w:r w:rsidR="00D730E5">
        <w:rPr>
          <w:rFonts w:ascii="Times New Roman" w:hAnsi="Times New Roman" w:cs="Times New Roman"/>
          <w:bCs/>
          <w:sz w:val="28"/>
          <w:szCs w:val="28"/>
        </w:rPr>
        <w:t>ния,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Наголенского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п о с т а н о в л я е т:</w:t>
      </w: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«Социально-экономического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изложить ее в следующей редакции (прилагается).</w:t>
      </w: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>2. Программу «Социально-экон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омического развития </w:t>
      </w:r>
      <w:r w:rsidR="00D730E5">
        <w:rPr>
          <w:rFonts w:ascii="Times New Roman" w:hAnsi="Times New Roman" w:cs="Times New Roman"/>
          <w:bCs/>
          <w:sz w:val="28"/>
          <w:szCs w:val="28"/>
        </w:rPr>
        <w:t>Наголенского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поселения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2015-2025гг» считать утратившей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090770" w:rsidRPr="00D730E5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опубликовать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Наголенского </w:t>
      </w:r>
      <w:r w:rsidRPr="0009077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730E5" w:rsidRPr="00D730E5">
        <w:rPr>
          <w:sz w:val="28"/>
          <w:szCs w:val="28"/>
        </w:rPr>
        <w:t>https://nagolnoe-r31.gosweb.gosuslugi.ru</w:t>
      </w: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 xml:space="preserve">4.  Настоящее постановление вступает в силу с 01 января 2025 </w:t>
      </w:r>
      <w:r w:rsidR="00D730E5" w:rsidRPr="00090770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770">
        <w:rPr>
          <w:rFonts w:ascii="Times New Roman" w:hAnsi="Times New Roman" w:cs="Times New Roman"/>
          <w:bCs/>
          <w:sz w:val="28"/>
          <w:szCs w:val="28"/>
        </w:rPr>
        <w:t>5. Контроль, за исполнением настоящего постановления, оставляю за собой.</w:t>
      </w:r>
    </w:p>
    <w:p w:rsidR="00090770" w:rsidRPr="00090770" w:rsidRDefault="00090770" w:rsidP="00090770">
      <w:pPr>
        <w:jc w:val="both"/>
        <w:rPr>
          <w:rFonts w:ascii="Times New Roman" w:hAnsi="Times New Roman" w:cs="Times New Roman"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</w:t>
      </w: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Т.И.Скоробогатько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  <w:r w:rsidRPr="00090770">
        <w:rPr>
          <w:rFonts w:ascii="Times New Roman" w:hAnsi="Times New Roman" w:cs="Times New Roman"/>
          <w:b/>
          <w:bCs/>
        </w:rPr>
        <w:t xml:space="preserve">                  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«Социально - экономическое развитие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исполнитель: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«Ровеньский район» Белгородской области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Ответственный за разработку:</w:t>
      </w:r>
    </w:p>
    <w:p w:rsidR="00090770" w:rsidRPr="00090770" w:rsidRDefault="00090770" w:rsidP="00090770">
      <w:pPr>
        <w:tabs>
          <w:tab w:val="left" w:pos="3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                                      В.</w:t>
      </w:r>
      <w:r>
        <w:rPr>
          <w:rFonts w:ascii="Times New Roman" w:hAnsi="Times New Roman" w:cs="Times New Roman"/>
          <w:b/>
          <w:bCs/>
          <w:sz w:val="28"/>
          <w:szCs w:val="28"/>
        </w:rPr>
        <w:t>Л.Бережная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Экономист-финансист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Е.Н.Переверзева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r w:rsidRPr="00090770">
        <w:rPr>
          <w:rFonts w:ascii="Times New Roman" w:hAnsi="Times New Roman" w:cs="Times New Roman"/>
          <w:b/>
          <w:bCs/>
        </w:rPr>
        <w:lastRenderedPageBreak/>
        <w:t xml:space="preserve">                                       I. Стратегические приоритеты в сфере</w:t>
      </w:r>
    </w:p>
    <w:p w:rsidR="00090770" w:rsidRPr="00090770" w:rsidRDefault="00090770" w:rsidP="00090770">
      <w:pPr>
        <w:jc w:val="center"/>
      </w:pPr>
      <w:r w:rsidRPr="00090770"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090770" w:rsidRPr="00090770" w:rsidRDefault="00090770" w:rsidP="00090770">
      <w:pPr>
        <w:jc w:val="both"/>
        <w:rPr>
          <w:rFonts w:cs="Times New Roman"/>
          <w:highlight w:val="red"/>
        </w:rPr>
      </w:pPr>
    </w:p>
    <w:p w:rsidR="00090770" w:rsidRPr="00090770" w:rsidRDefault="00090770" w:rsidP="00090770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090770">
        <w:rPr>
          <w:rFonts w:ascii="Times New Roman" w:eastAsia="Times New Roman" w:hAnsi="Times New Roman" w:cs="Times New Roman"/>
          <w:b/>
          <w:bCs/>
          <w:lang w:eastAsia="ru-RU" w:bidi="ar-SA"/>
        </w:rPr>
        <w:t>1. Общая характеристика сферы реализации программы, основные проблемы и прогноз развития на период до 2030 года</w:t>
      </w:r>
    </w:p>
    <w:p w:rsidR="00090770" w:rsidRPr="00090770" w:rsidRDefault="00090770" w:rsidP="00090770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070338" w:rsidRPr="006C1759" w:rsidRDefault="006C1759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Наголенское сельское </w:t>
      </w:r>
      <w:r w:rsidR="00D730E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поселение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образовано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01.01.2006 года в соответствии с Федеральным законом от 06.03.2003 г. № 131-ФЗ «Об общих принципах организации местного самоуправления в Российской Федерации».  На севере Наголенское сельское поселение граничит с  Нагорьевским сельским поселением, на востоке с Лозовским сельским поселением, с южной стороны с городским поселением «Поселок Ровеньки», на западе с Айдарским сельским поселением. Наголенское сельское поселение расположено в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8 км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на север от административного центра п.Ровеньки   и в </w:t>
      </w:r>
      <w:smartTag w:uri="urn:schemas-microsoft-com:office:smarttags" w:element="metricconverter">
        <w:smartTagPr>
          <w:attr w:name="ProductID" w:val="265 км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265 км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от областного центра г.Белгорода. 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состав Наголенского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сельского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поселения входят</w:t>
      </w:r>
      <w:r w:rsidR="00301C2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3 населенных пункта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: с. Нагольное, с. Клименково, х. Бережный. Административный центр поселения – с. Нагольное. </w:t>
      </w:r>
      <w:r w:rsidR="00070338"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Населенные пункты поселения связаны дорогами с твердым покрытием.</w:t>
      </w:r>
    </w:p>
    <w:p w:rsid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Через территорию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сельского поселения проходит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федеральная автодорога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общего пользования собственности Белгородской области Россошь - Старобельск. </w:t>
      </w:r>
    </w:p>
    <w:p w:rsidR="00070338" w:rsidRPr="006C1759" w:rsidRDefault="00070338" w:rsidP="0007033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Почвы состоят из выщелочных и оподзоленных черноземов, есть запасы песка, глины. </w:t>
      </w:r>
    </w:p>
    <w:p w:rsidR="00070338" w:rsidRPr="006C1759" w:rsidRDefault="00070338" w:rsidP="00070338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Климат  континентальный,  наиболее  засушливый  из  всех  районов  в  Белгородской  области  с  довольно  продолжительной и  холодной  зимой  и  теплым (иногда  жарким)  летом   Его особенности: большая годовая амплитуда температур, сравнительно мягкая зима с частыми оттепелями и снегопадами, солнечное продолжительное лето, умеренное и не вполне устойчивое увлажнение с преобладанием летних осадков над зимними.</w:t>
      </w:r>
    </w:p>
    <w:p w:rsidR="006C1759" w:rsidRPr="006C1759" w:rsidRDefault="006C1759" w:rsidP="0063728D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          Земельный </w:t>
      </w:r>
      <w:r w:rsidR="00D730E5"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фонд Наголенского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10730 га"/>
        </w:smartTagPr>
        <w:r w:rsidRPr="006C1759">
          <w:rPr>
            <w:rFonts w:ascii="Times New Roman" w:eastAsia="Times New Roman" w:hAnsi="Times New Roman" w:cs="Times New Roman"/>
            <w:color w:val="000000"/>
            <w:sz w:val="22"/>
            <w:szCs w:val="22"/>
            <w:lang w:eastAsia="ru-RU" w:bidi="ar-SA"/>
          </w:rPr>
          <w:t>10730 га</w:t>
        </w:r>
      </w:smartTag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.</w:t>
      </w:r>
      <w:r w:rsidR="00D730E5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т.ч. земли населенных пунктов – </w:t>
      </w:r>
      <w:smartTag w:uri="urn:schemas-microsoft-com:office:smarttags" w:element="metricconverter">
        <w:smartTagPr>
          <w:attr w:name="ProductID" w:val="1267 га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1267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, что составляет 12% от общей площади земель. 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Земли сельхозназначения – </w:t>
      </w:r>
      <w:smartTag w:uri="urn:schemas-microsoft-com:office:smarttags" w:element="metricconverter">
        <w:smartTagPr>
          <w:attr w:name="ProductID" w:val="10141,46 га"/>
        </w:smartTagPr>
        <w:r w:rsidRPr="006C1759">
          <w:rPr>
            <w:rFonts w:ascii="Times New Roman" w:eastAsia="Times New Roman" w:hAnsi="Times New Roman" w:cs="Times New Roman"/>
            <w:b/>
            <w:sz w:val="22"/>
            <w:szCs w:val="22"/>
            <w:lang w:eastAsia="ru-RU" w:bidi="ar-SA"/>
          </w:rPr>
          <w:t>10141,46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., на которых ведут хозяйственную деятельность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ООО АПП «Наголенское»,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ЦЧ АПК филиал «Белгородский», 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Кобзарев А.В.,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Зубков С.В.,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глава КФХ  ИП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Слетин В.Н.,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Шибаев С.В.,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Гонта Ю.К.,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Лисицкий И.И.,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Кузнецова З.В.,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Желтобрюхов А.И.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</w:t>
      </w:r>
      <w:r w:rsidR="0063728D" w:rsidRP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глава КФХ  ИП Засорин О.П., глава КФХ  ИП Кордюков А.Ю.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Пастбища – </w:t>
      </w:r>
      <w:smartTag w:uri="urn:schemas-microsoft-com:office:smarttags" w:element="metricconverter">
        <w:smartTagPr>
          <w:attr w:name="ProductID" w:val="1630 га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1630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   </w:t>
      </w:r>
    </w:p>
    <w:p w:rsidR="006C1759" w:rsidRPr="006C1759" w:rsidRDefault="006C1759" w:rsidP="006C1759">
      <w:pPr>
        <w:widowControl/>
        <w:ind w:firstLine="708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Пашни –7152,41 га.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bCs/>
          <w:sz w:val="22"/>
          <w:szCs w:val="22"/>
          <w:lang w:eastAsia="ru-RU" w:bidi="ar-SA"/>
        </w:rPr>
        <w:t xml:space="preserve">Водные ресурсы. 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 территории Наголенс</w:t>
      </w:r>
      <w:r w:rsidR="00637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кого сельского поселения протекает р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ека Сарма с северо - восточной стороны поселения. </w:t>
      </w:r>
    </w:p>
    <w:p w:rsidR="0063728D" w:rsidRPr="006C1759" w:rsidRDefault="006C1759" w:rsidP="0063728D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Экономический потенциал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сельского поселения составляют предприятия и организаци</w:t>
      </w:r>
      <w:r w:rsidR="00637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и, расположенные на территории: </w:t>
      </w:r>
    </w:p>
    <w:p w:rsidR="00070338" w:rsidRPr="006C1759" w:rsidRDefault="00070338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Самые крупные предприятия, осуществляющие н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 территории сельского поселения осуществляют хозяйственную деят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ельность: ООО АПП «Наголенское»,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ЦЧ АПК филиал «Белгородский», глава КФХ  ИП Кордюков А.Ю.,</w:t>
      </w:r>
      <w:r w:rsidRPr="00070338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Лисицкий И.И</w:t>
      </w:r>
    </w:p>
    <w:p w:rsidR="00E975B1" w:rsidRDefault="006C1759" w:rsidP="00070338">
      <w:pPr>
        <w:widowControl/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Количество субъектов малого</w:t>
      </w:r>
      <w:r w:rsidR="00352D9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и среднего предпринимательства</w:t>
      </w:r>
      <w:r w:rsidR="00E975B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: 10 КФХ, 17 ИП, самозанятые 33 человека, 4 ТОСа</w:t>
      </w:r>
    </w:p>
    <w:p w:rsidR="00E975B1" w:rsidRDefault="00E975B1" w:rsidP="00070338">
      <w:pPr>
        <w:widowControl/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Default="006C1759" w:rsidP="006C175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Социальная сфера включает в себя:</w:t>
      </w:r>
    </w:p>
    <w:p w:rsidR="006C1759" w:rsidRPr="006C1759" w:rsidRDefault="0063728D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ООО АПП «Наголенское»,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ООО ЦЧ АПК филиал «Белгородский»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МБОУ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Наголенская СОШ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МБОУ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Клименковская ОШ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МБДОУ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Наголенский детский сад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«Березка»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ЦОВП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 Климен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ковский ФАП, Наголенское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ОПС, Клименковский филиал ОПС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МБ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УК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«Ровеньский ЦКР» филиал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голенский СДК, МБ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УК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«Ровеньский ЦКР» филиал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Клименковский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СДК, МБУК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«Центральная библиотека Ровеньского района»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Наголенская библиотека филиал</w:t>
      </w:r>
      <w:r w:rsidR="00070338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, МБУК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«Центральная библиотека Ровеньского района»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Клименковская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библиотека филиал</w:t>
      </w:r>
      <w:r w:rsidR="00070338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,  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магазин «Березка», магазин «Продукты», магазин «Бочонок», аптечный пункт, пункты выдачи «Озон», «Вайлдбериз», салон красоты «</w:t>
      </w:r>
      <w:r w:rsidR="00070338">
        <w:rPr>
          <w:rFonts w:ascii="Times New Roman" w:eastAsia="Times New Roman" w:hAnsi="Times New Roman" w:cs="Times New Roman"/>
          <w:sz w:val="22"/>
          <w:szCs w:val="22"/>
          <w:lang w:val="en-US" w:eastAsia="ru-RU" w:bidi="ar-SA"/>
        </w:rPr>
        <w:t>Beauty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>
        <w:rPr>
          <w:rFonts w:ascii="Times New Roman" w:eastAsia="Times New Roman" w:hAnsi="Times New Roman" w:cs="Times New Roman"/>
          <w:sz w:val="22"/>
          <w:szCs w:val="22"/>
          <w:lang w:val="en-US" w:eastAsia="ru-RU" w:bidi="ar-SA"/>
        </w:rPr>
        <w:t>House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», парикмахерская.</w:t>
      </w:r>
    </w:p>
    <w:p w:rsidR="00D730E5" w:rsidRDefault="00D730E5" w:rsidP="006C1759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Демографическая ситуация</w:t>
      </w:r>
    </w:p>
    <w:p w:rsidR="00352D98" w:rsidRDefault="00352D98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 w:bidi="ar-SA"/>
        </w:rPr>
      </w:pPr>
    </w:p>
    <w:p w:rsidR="00352D98" w:rsidRPr="00EA25FE" w:rsidRDefault="00EA25FE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A25FE">
        <w:rPr>
          <w:rFonts w:ascii="Times New Roman" w:eastAsia="Times New Roman" w:hAnsi="Times New Roman" w:cs="Times New Roman"/>
          <w:lang w:eastAsia="ru-RU" w:bidi="ar-SA"/>
        </w:rPr>
        <w:t>На территории Наголенского сельского поселения проживает 1784 человека.</w:t>
      </w:r>
    </w:p>
    <w:p w:rsidR="00352D98" w:rsidRDefault="00352D98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EA25FE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Численность населения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аголенского сельского поселения будет составлять к 2030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г. 1</w:t>
      </w:r>
      <w:r w:rsidR="009D483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758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человек и по населенным пунктам распределиться следующим образом:</w:t>
      </w:r>
    </w:p>
    <w:p w:rsidR="006C1759" w:rsidRPr="006C1759" w:rsidRDefault="006C1759" w:rsidP="006C1759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Прог</w:t>
      </w:r>
      <w:r w:rsidR="00EA25FE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ноз численности населения до 2030</w:t>
      </w: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 года</w:t>
      </w:r>
    </w:p>
    <w:p w:rsidR="006C1759" w:rsidRPr="006C1759" w:rsidRDefault="006C1759" w:rsidP="006C1759">
      <w:pPr>
        <w:widowControl/>
        <w:tabs>
          <w:tab w:val="left" w:pos="3090"/>
        </w:tabs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8"/>
        <w:gridCol w:w="683"/>
        <w:gridCol w:w="706"/>
        <w:gridCol w:w="650"/>
        <w:gridCol w:w="636"/>
        <w:gridCol w:w="617"/>
        <w:gridCol w:w="640"/>
      </w:tblGrid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Населенный</w:t>
            </w:r>
          </w:p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пункт</w:t>
            </w:r>
          </w:p>
          <w:p w:rsidR="00EA25FE" w:rsidRPr="006C1759" w:rsidRDefault="00EA25FE" w:rsidP="006C175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53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2026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2027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2028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2029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2030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 село Нагольное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1159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1158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1156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1153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1150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1149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село Клименково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609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608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606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602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600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598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Хутор  Бережный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1784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1782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1777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1770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1763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1758</w:t>
            </w:r>
          </w:p>
        </w:tc>
      </w:tr>
    </w:tbl>
    <w:p w:rsidR="006C1759" w:rsidRPr="006C1759" w:rsidRDefault="006C1759" w:rsidP="006C1759">
      <w:pPr>
        <w:widowControl/>
        <w:tabs>
          <w:tab w:val="left" w:pos="3090"/>
        </w:tabs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9D483B" w:rsidRPr="009D483B" w:rsidRDefault="009D483B" w:rsidP="009D483B">
      <w:pPr>
        <w:widowControl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9D483B">
        <w:rPr>
          <w:rFonts w:ascii="Times New Roman" w:eastAsia="Times New Roman" w:hAnsi="Times New Roman" w:cs="Times New Roman"/>
          <w:lang w:eastAsia="ru-RU" w:bidi="ar-SA"/>
        </w:rPr>
        <w:t>На территории Наголенского сельского поселения проживает 1122 человек трудоспособного возраста, пенсионеров 278.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9D483B">
        <w:rPr>
          <w:rFonts w:ascii="Times New Roman" w:eastAsia="Times New Roman" w:hAnsi="Times New Roman" w:cs="Times New Roman"/>
          <w:lang w:eastAsia="ru-RU" w:bidi="ar-SA"/>
        </w:rPr>
        <w:t>Официально зарегистрированных безработных – нет.</w:t>
      </w:r>
    </w:p>
    <w:p w:rsidR="006C1759" w:rsidRPr="009D483B" w:rsidRDefault="006C1759" w:rsidP="009D483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6C1759" w:rsidRPr="006C1759" w:rsidRDefault="009D483B" w:rsidP="006C1759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 xml:space="preserve">Срок </w:t>
      </w:r>
      <w:r w:rsidR="006C1759" w:rsidRPr="006C1759"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>реализации программы</w:t>
      </w:r>
      <w:r w:rsidRPr="009D483B"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 xml:space="preserve"> 2025-2030гг.</w:t>
      </w:r>
    </w:p>
    <w:p w:rsidR="00090770" w:rsidRPr="00D730E5" w:rsidRDefault="00090770" w:rsidP="006C1759">
      <w:pPr>
        <w:widowControl/>
        <w:tabs>
          <w:tab w:val="right" w:pos="9026"/>
        </w:tabs>
        <w:rPr>
          <w:rFonts w:ascii="Times New Roman" w:eastAsia="Times New Roman" w:hAnsi="Times New Roman" w:cs="Times New Roman"/>
          <w:lang w:eastAsia="ru-RU" w:bidi="ar-SA"/>
        </w:rPr>
      </w:pPr>
      <w:r w:rsidRPr="00D730E5">
        <w:rPr>
          <w:rFonts w:ascii="Times New Roman" w:eastAsia="Times New Roman" w:hAnsi="Times New Roman" w:cs="Times New Roman"/>
          <w:lang w:eastAsia="ru-RU" w:bidi="ar-SA"/>
        </w:rPr>
        <w:t>Ожидаемые результаты реализации муниципальной программы:</w:t>
      </w:r>
      <w:r w:rsidR="006C1759" w:rsidRPr="00D730E5">
        <w:rPr>
          <w:rFonts w:ascii="Times New Roman" w:eastAsia="Times New Roman" w:hAnsi="Times New Roman" w:cs="Times New Roman"/>
          <w:lang w:eastAsia="ru-RU" w:bidi="ar-SA"/>
        </w:rPr>
        <w:tab/>
      </w:r>
    </w:p>
    <w:p w:rsidR="006C1759" w:rsidRPr="007D2058" w:rsidRDefault="006C1759" w:rsidP="006C1759">
      <w:pPr>
        <w:pStyle w:val="af2"/>
        <w:widowControl/>
        <w:numPr>
          <w:ilvl w:val="0"/>
          <w:numId w:val="6"/>
        </w:numPr>
        <w:spacing w:line="276" w:lineRule="auto"/>
      </w:pPr>
      <w:r w:rsidRPr="007D2058">
        <w:rPr>
          <w:rFonts w:ascii="Times New Roman" w:hAnsi="Times New Roman"/>
        </w:rPr>
        <w:t xml:space="preserve">Благоустройство шести кладбищ </w:t>
      </w:r>
      <w:r w:rsidR="009D483B">
        <w:rPr>
          <w:rFonts w:ascii="Times New Roman" w:hAnsi="Times New Roman"/>
          <w:color w:val="000000"/>
        </w:rPr>
        <w:t>ежегодно до 2030</w:t>
      </w:r>
      <w:r w:rsidRPr="007D2058">
        <w:rPr>
          <w:rFonts w:ascii="Times New Roman" w:hAnsi="Times New Roman"/>
          <w:color w:val="000000"/>
        </w:rPr>
        <w:t xml:space="preserve"> года</w:t>
      </w:r>
      <w:r w:rsidRPr="007D2058">
        <w:rPr>
          <w:rFonts w:ascii="Times New Roman" w:hAnsi="Times New Roman"/>
        </w:rPr>
        <w:t>.</w:t>
      </w:r>
    </w:p>
    <w:p w:rsidR="006C1759" w:rsidRPr="007D2058" w:rsidRDefault="006C1759" w:rsidP="006C1759">
      <w:pPr>
        <w:pStyle w:val="af2"/>
        <w:widowControl/>
        <w:numPr>
          <w:ilvl w:val="0"/>
          <w:numId w:val="6"/>
        </w:numPr>
        <w:spacing w:line="276" w:lineRule="auto"/>
      </w:pPr>
      <w:r w:rsidRPr="007D2058">
        <w:rPr>
          <w:rFonts w:ascii="Times New Roman" w:hAnsi="Times New Roman"/>
        </w:rPr>
        <w:t xml:space="preserve">Ремонт и содержание двух памятников </w:t>
      </w:r>
      <w:r w:rsidR="009D483B">
        <w:rPr>
          <w:rFonts w:ascii="Times New Roman" w:hAnsi="Times New Roman"/>
        </w:rPr>
        <w:t>ежегодно до 2030</w:t>
      </w:r>
      <w:r w:rsidRPr="007D2058">
        <w:rPr>
          <w:rFonts w:ascii="Times New Roman" w:hAnsi="Times New Roman"/>
        </w:rPr>
        <w:t xml:space="preserve"> года</w:t>
      </w:r>
      <w:r w:rsidRPr="007D2058">
        <w:t>.</w:t>
      </w:r>
    </w:p>
    <w:p w:rsidR="006C1759" w:rsidRPr="001E1735" w:rsidRDefault="006C1759" w:rsidP="006C1759">
      <w:pPr>
        <w:pStyle w:val="afc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1E1735">
        <w:rPr>
          <w:sz w:val="22"/>
          <w:szCs w:val="22"/>
        </w:rPr>
        <w:t xml:space="preserve">Количество замененных ламп наружного освещения – 72 шт. к </w:t>
      </w:r>
      <w:r w:rsidR="009D483B">
        <w:rPr>
          <w:sz w:val="22"/>
          <w:szCs w:val="22"/>
        </w:rPr>
        <w:t>2030</w:t>
      </w:r>
      <w:r w:rsidRPr="001E1735">
        <w:rPr>
          <w:sz w:val="22"/>
          <w:szCs w:val="22"/>
        </w:rPr>
        <w:t>г.</w:t>
      </w:r>
    </w:p>
    <w:p w:rsidR="006C1759" w:rsidRPr="001E1735" w:rsidRDefault="006C1759" w:rsidP="006C1759">
      <w:pPr>
        <w:pStyle w:val="afc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1E1735">
        <w:rPr>
          <w:sz w:val="22"/>
          <w:szCs w:val="22"/>
        </w:rPr>
        <w:t xml:space="preserve">Количество высаженных </w:t>
      </w:r>
      <w:r w:rsidR="009D483B">
        <w:rPr>
          <w:sz w:val="22"/>
          <w:szCs w:val="22"/>
        </w:rPr>
        <w:t>саженцев к 2030</w:t>
      </w:r>
      <w:r w:rsidRPr="001E1735">
        <w:rPr>
          <w:sz w:val="22"/>
          <w:szCs w:val="22"/>
        </w:rPr>
        <w:t xml:space="preserve"> году–</w:t>
      </w:r>
      <w:r w:rsidR="009D483B">
        <w:rPr>
          <w:sz w:val="22"/>
          <w:szCs w:val="22"/>
        </w:rPr>
        <w:t>1</w:t>
      </w:r>
      <w:r w:rsidRPr="001E1735">
        <w:rPr>
          <w:sz w:val="22"/>
          <w:szCs w:val="22"/>
        </w:rPr>
        <w:t xml:space="preserve"> тыс. шт.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Обеспечено функционирования двух учреждений культуры ежегодно.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Доля населения</w:t>
      </w:r>
      <w:r w:rsidR="009D483B">
        <w:rPr>
          <w:rFonts w:ascii="Times New Roman" w:hAnsi="Times New Roman"/>
        </w:rPr>
        <w:t>,</w:t>
      </w:r>
      <w:r w:rsidRPr="001E1735">
        <w:rPr>
          <w:rFonts w:ascii="Times New Roman" w:hAnsi="Times New Roman"/>
        </w:rPr>
        <w:t xml:space="preserve"> участвующая  в культурно-досуговых  мероприятиях – </w:t>
      </w:r>
      <w:r w:rsidR="009D483B">
        <w:rPr>
          <w:rFonts w:ascii="Times New Roman" w:hAnsi="Times New Roman"/>
        </w:rPr>
        <w:t>4</w:t>
      </w:r>
      <w:r w:rsidRPr="001E1735">
        <w:rPr>
          <w:rFonts w:ascii="Times New Roman" w:hAnsi="Times New Roman"/>
        </w:rPr>
        <w:t xml:space="preserve"> % от</w:t>
      </w:r>
      <w:r w:rsidR="009D483B">
        <w:rPr>
          <w:rFonts w:ascii="Times New Roman" w:hAnsi="Times New Roman"/>
        </w:rPr>
        <w:t xml:space="preserve"> общего количества к 2030</w:t>
      </w:r>
      <w:r w:rsidRPr="001E1735">
        <w:rPr>
          <w:rFonts w:ascii="Times New Roman" w:hAnsi="Times New Roman"/>
        </w:rPr>
        <w:t xml:space="preserve"> году.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Обеспечено функционирования двух учреждений   библиотек ежегодно.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>Содержание и  ремонт  автомобильных  дорог  общего  пользования  местного  значения-</w:t>
      </w:r>
      <w:smartTag w:uri="urn:schemas-microsoft-com:office:smarttags" w:element="metricconverter">
        <w:smartTagPr>
          <w:attr w:name="ProductID" w:val="29,6 км"/>
        </w:smartTagPr>
        <w:r w:rsidRPr="001E1735">
          <w:rPr>
            <w:rFonts w:ascii="Times New Roman" w:hAnsi="Times New Roman"/>
            <w:bCs/>
          </w:rPr>
          <w:t>29,6 км</w:t>
        </w:r>
      </w:smartTag>
    </w:p>
    <w:p w:rsidR="006C1759" w:rsidRPr="001E1735" w:rsidRDefault="009D483B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>Обеспечение среднего уровня</w:t>
      </w:r>
      <w:r w:rsidR="006C1759" w:rsidRPr="001E1735">
        <w:rPr>
          <w:rFonts w:ascii="Times New Roman" w:hAnsi="Times New Roman"/>
          <w:bCs/>
        </w:rPr>
        <w:t xml:space="preserve">  достижения  целевых   показателей  муниципальной  программы  не  менее  95 процентов.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 xml:space="preserve"> </w:t>
      </w:r>
      <w:r w:rsidRPr="001E1735">
        <w:rPr>
          <w:rFonts w:ascii="Times New Roman" w:hAnsi="Times New Roman"/>
        </w:rPr>
        <w:t xml:space="preserve">Создание    научно    -    </w:t>
      </w:r>
      <w:r w:rsidR="009D483B" w:rsidRPr="001E1735">
        <w:rPr>
          <w:rFonts w:ascii="Times New Roman" w:hAnsi="Times New Roman"/>
        </w:rPr>
        <w:t>методической, организационной и правовой базы с целью</w:t>
      </w:r>
      <w:r w:rsidRPr="001E1735">
        <w:rPr>
          <w:rFonts w:ascii="Times New Roman" w:hAnsi="Times New Roman"/>
        </w:rPr>
        <w:t xml:space="preserve"> внедрения  норм  толерантного   поведения  в  социальную  практику,  снижение   социальной напряженности, профилактики террористических и экстремистских проявлений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Повышение уровня обеспечения безопасности жизнедеятельности Наголенского населения сельского поселения</w:t>
      </w:r>
    </w:p>
    <w:p w:rsidR="00090770" w:rsidRDefault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>
      <w:pPr>
        <w:jc w:val="center"/>
        <w:rPr>
          <w:rFonts w:ascii="Times New Roman" w:hAnsi="Times New Roman" w:cs="Times New Roman"/>
          <w:b/>
          <w:bCs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r w:rsidR="00ED524B">
        <w:rPr>
          <w:rFonts w:ascii="Times New Roman" w:hAnsi="Times New Roman"/>
          <w:bCs/>
        </w:rPr>
        <w:t>Наголенского</w:t>
      </w:r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Бережная В.Л.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экономист-финансист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1 «Организация благоустройства территории и содержание объектов внешнего благоустройства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2 «Развитие культурно - досуговой деятельности в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3 «Обеспечение безопасности жизнедеятельности населения, противодействие  и территории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4 «Совершенствование и развитие дорожной сети в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5 «Обеспечение  реализации  муниципальной  программы 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797230" w:rsidRDefault="000D4EB6">
            <w:pPr>
              <w:keepLines/>
              <w:spacing w:line="228" w:lineRule="auto"/>
              <w:jc w:val="both"/>
            </w:pP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>Планируемый общий объем финансирования муниципальной программы за счет всех источников финансирования составит 32 486  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>Объем финансирования муниципальной программы в 2025 - 2030 годах за счет средств местного бюджета составит 24 154  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 бюджета составит 8 332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1. Стратегическая цель Ровеньского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Муниципальные программы Ровеньского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 Ровеньского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Ровеньского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"Совершенствование и развитие транспортной системы и дорожной сети Ровеньского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 w:rsidRPr="00797230"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8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Pr="00797230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муниципальных программ Ровеньского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Наголенского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Улучшение качества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>«Формирование современной  городской среды на территории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светоточек на территории Наголенского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9" w:tgtFrame="consultantplus://offline/ref=8DCA78C39891B7FEF727747BF385BD2A5ED6004F3C50A77A48F509270349B50A760A38B649E1394E8CAD7Ec3G2H">
              <w:r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A3DB3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0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3DB3" w:rsidRDefault="005A3DB3" w:rsidP="005A3DB3"/>
          <w:p w:rsidR="005A3DB3" w:rsidRPr="005A3DB3" w:rsidRDefault="005A3DB3" w:rsidP="005A3DB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полтора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 Муниципальная программа «</w:t>
            </w:r>
            <w:hyperlink r:id="rId11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Совершенствование и развитие транспортной </w:t>
              </w:r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lastRenderedPageBreak/>
                <w:t>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дорожной сети 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A3DB3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</w:t>
            </w:r>
          </w:p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2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3. Помесячный план достижения показателей муниципальной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ED52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rPr>
          <w:rFonts w:ascii="Times New Roman" w:eastAsia="Times New Roman" w:hAnsi="Times New Roman" w:cs="Times New Roman"/>
        </w:rPr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4F0F29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1  «Организация благоустройства территории и содержание объектов внешнего благоустройства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светоточек на территории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культурно - досуговой деятельности в </w:t>
            </w:r>
            <w:r w:rsidR="00D8761C">
              <w:rPr>
                <w:rFonts w:ascii="Times New Roman" w:hAnsi="Times New Roman"/>
                <w:bCs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3 «Обеспечение безопасности жизнедеятельности населения  и территории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4F0F29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r w:rsidR="00D8761C">
              <w:rPr>
                <w:rFonts w:ascii="Times New Roman" w:hAnsi="Times New Roman"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5 «Обеспечение  реализации  муниципальной  программы 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0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Обеспечена деятельность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массовым пребыванием граждан»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AE58A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порядку действий при их возникновении.</w:t>
            </w:r>
            <w:r w:rsidR="00AE5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Наголенского сельского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7895,5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38963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3403,8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  <w:p w:rsidR="00BE1462" w:rsidRDefault="00BE1462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 «Обеспечение функций органов власти Наголенского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31069,2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качественными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экономист-финансист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 w:rsidRPr="00347F77"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229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33E1" w:rsidTr="00347F77">
        <w:trPr>
          <w:gridAfter w:val="11"/>
          <w:wAfter w:w="7799" w:type="dxa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47F77" w:rsidTr="00347F77">
        <w:trPr>
          <w:gridAfter w:val="11"/>
          <w:wAfter w:w="7799" w:type="dxa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Наголенского сельского поселения</w:t>
            </w:r>
          </w:p>
        </w:tc>
      </w:tr>
      <w:tr w:rsidR="00347F77" w:rsidTr="00347F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 w:rsidR="00347F77" w:rsidTr="00B82286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светоточек на территории Наголенского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прогрессиющий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Наголенского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ED52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 w:rsidTr="00347F77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347F77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347F77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 благоустройство и озеленение территории Наголенского сельского поселения</w:t>
            </w:r>
          </w:p>
        </w:tc>
      </w:tr>
      <w:tr w:rsidR="00347F77" w:rsidTr="00347F77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Наголенского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светоточек на территории Наголенского сельского поселения</w:t>
            </w: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1"/>
        <w:gridCol w:w="1671"/>
        <w:gridCol w:w="1030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качественными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35F5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35F51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8,8/53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AE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79723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A35F51"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06</w:t>
            </w: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0503 01 4 S1340,  01 4 71340</w:t>
            </w:r>
          </w:p>
          <w:p w:rsidR="006033E1" w:rsidRDefault="00347F77" w:rsidP="00347F77">
            <w:pPr>
              <w:pStyle w:val="ConsPlusNormal"/>
              <w:tabs>
                <w:tab w:val="left" w:pos="345"/>
                <w:tab w:val="center" w:pos="773"/>
              </w:tabs>
              <w:rPr>
                <w:rFonts w:ascii="Times New Roman" w:hAnsi="Times New Roman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="000D4EB6"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1091/363,5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RPr="0079723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  <w:bookmarkStart w:id="1" w:name="_GoBack"/>
        <w:bookmarkEnd w:id="1"/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ED5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lastRenderedPageBreak/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r w:rsidR="00D8761C">
        <w:rPr>
          <w:rFonts w:ascii="Times New Roman" w:hAnsi="Times New Roman"/>
          <w:spacing w:val="-2"/>
          <w:highlight w:val="white"/>
        </w:rPr>
        <w:t>Наголенском</w:t>
      </w:r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 w:rsidRPr="00347F77"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культурно-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F039C" w:rsidRDefault="00BF039C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6033E1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r w:rsidR="00ED5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культурно-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r w:rsidR="00D8761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Наголенском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71B2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0804 01 4 02 00590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79723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7C71B2"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06</w:t>
            </w: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0801 01 4 81690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79723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71B2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0801 01 4 82220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культурно-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контракте внесены в реестр контрактов,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lastRenderedPageBreak/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71B2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0310 01 4 03 20350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7C71B2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C71B2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B2">
              <w:rPr>
                <w:rFonts w:ascii="Times New Roman" w:hAnsi="Times New Roman"/>
                <w:color w:val="FF0000"/>
                <w:sz w:val="20"/>
                <w:szCs w:val="20"/>
              </w:rPr>
              <w:t>0314 01 4 29990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1B2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lastRenderedPageBreak/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r w:rsidR="00D8761C">
        <w:rPr>
          <w:rFonts w:ascii="Times New Roman" w:hAnsi="Times New Roman"/>
          <w:spacing w:val="-2"/>
        </w:rPr>
        <w:t>Наголенском</w:t>
      </w:r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ероприятия по содержанию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значения, соответствующих 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r w:rsidR="00D8761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7C1C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0409 01 4 04 80570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lastRenderedPageBreak/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r w:rsidR="00ED524B">
        <w:rPr>
          <w:rFonts w:ascii="Times New Roman" w:hAnsi="Times New Roman"/>
          <w:spacing w:val="-2"/>
        </w:rPr>
        <w:t>Наголенского</w:t>
      </w:r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7"/>
        <w:gridCol w:w="1672"/>
        <w:gridCol w:w="1038"/>
        <w:gridCol w:w="967"/>
        <w:gridCol w:w="949"/>
        <w:gridCol w:w="1021"/>
        <w:gridCol w:w="1010"/>
        <w:gridCol w:w="965"/>
        <w:gridCol w:w="1101"/>
      </w:tblGrid>
      <w:tr w:rsidR="006033E1" w:rsidTr="00841DC6">
        <w:tc>
          <w:tcPr>
            <w:tcW w:w="6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841DC6">
        <w:tc>
          <w:tcPr>
            <w:tcW w:w="6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841DC6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841DC6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41D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41D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Мероприятие (результат) «Обеспечены функции органов власти </w:t>
            </w:r>
            <w:r w:rsidR="00ED52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Наголенского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7C1C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0104 01 4 05 00190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7C1C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0104 01 4 05 00220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1102/34/0, 954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r w:rsidR="00AE58AE">
              <w:rPr>
                <w:rFonts w:ascii="Times New Roman" w:hAnsi="Times New Roman"/>
                <w:b/>
                <w:bCs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0113 01 4 05 00590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2829/0/0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Pr="00841DC6" w:rsidRDefault="00841DC6" w:rsidP="00841DC6">
            <w:pPr>
              <w:pStyle w:val="ConsPlusNormal"/>
              <w:spacing w:line="228" w:lineRule="auto"/>
              <w:rPr>
                <w:color w:val="FF0000"/>
              </w:rPr>
            </w:pPr>
            <w:r w:rsidRPr="00841D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Мероприятие  «ГТС»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906 0406 01 4 05 80650 500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DC6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DC6" w:rsidRDefault="00841DC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оплата товаров, выполненных работ, оказанных услуг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 по годам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типографской продукции антитеррористической и антиэкстремистской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7C1C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0314 01 4 06 20380</w:t>
            </w:r>
          </w:p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sectPr w:rsidR="006033E1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3A" w:rsidRDefault="00253C3A" w:rsidP="00B51564">
      <w:r>
        <w:separator/>
      </w:r>
    </w:p>
  </w:endnote>
  <w:endnote w:type="continuationSeparator" w:id="0">
    <w:p w:rsidR="00253C3A" w:rsidRDefault="00253C3A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3A" w:rsidRDefault="00253C3A" w:rsidP="00B51564">
      <w:r>
        <w:separator/>
      </w:r>
    </w:p>
  </w:footnote>
  <w:footnote w:type="continuationSeparator" w:id="0">
    <w:p w:rsidR="00253C3A" w:rsidRDefault="00253C3A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053D"/>
    <w:multiLevelType w:val="hybridMultilevel"/>
    <w:tmpl w:val="C11CE428"/>
    <w:lvl w:ilvl="0" w:tplc="066A8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70338"/>
    <w:rsid w:val="00085D76"/>
    <w:rsid w:val="00090770"/>
    <w:rsid w:val="00093CD5"/>
    <w:rsid w:val="000D4EB6"/>
    <w:rsid w:val="00126923"/>
    <w:rsid w:val="001C2D2E"/>
    <w:rsid w:val="00253C3A"/>
    <w:rsid w:val="00301C2C"/>
    <w:rsid w:val="00347F77"/>
    <w:rsid w:val="00351AC9"/>
    <w:rsid w:val="00352D98"/>
    <w:rsid w:val="00373092"/>
    <w:rsid w:val="003A6E05"/>
    <w:rsid w:val="00410F99"/>
    <w:rsid w:val="00481099"/>
    <w:rsid w:val="004F0F29"/>
    <w:rsid w:val="00531E5C"/>
    <w:rsid w:val="00532583"/>
    <w:rsid w:val="005413B9"/>
    <w:rsid w:val="00585611"/>
    <w:rsid w:val="005A3DB3"/>
    <w:rsid w:val="006033E1"/>
    <w:rsid w:val="00615769"/>
    <w:rsid w:val="0063728D"/>
    <w:rsid w:val="00650198"/>
    <w:rsid w:val="006B4D7D"/>
    <w:rsid w:val="006C1759"/>
    <w:rsid w:val="007808D1"/>
    <w:rsid w:val="00796BC4"/>
    <w:rsid w:val="00797230"/>
    <w:rsid w:val="007C4F13"/>
    <w:rsid w:val="007C71B2"/>
    <w:rsid w:val="007E0BFF"/>
    <w:rsid w:val="00841DC6"/>
    <w:rsid w:val="00977C1C"/>
    <w:rsid w:val="009B3860"/>
    <w:rsid w:val="009D483B"/>
    <w:rsid w:val="00A35F51"/>
    <w:rsid w:val="00AE58AE"/>
    <w:rsid w:val="00B10A7F"/>
    <w:rsid w:val="00B51564"/>
    <w:rsid w:val="00BB7432"/>
    <w:rsid w:val="00BE13AE"/>
    <w:rsid w:val="00BE1462"/>
    <w:rsid w:val="00BF039C"/>
    <w:rsid w:val="00D730E5"/>
    <w:rsid w:val="00D8761C"/>
    <w:rsid w:val="00DD7FA2"/>
    <w:rsid w:val="00E517D2"/>
    <w:rsid w:val="00E5284D"/>
    <w:rsid w:val="00E975B1"/>
    <w:rsid w:val="00EA25FE"/>
    <w:rsid w:val="00ED524B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0E75AE-6965-4434-9849-4F5E675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rPr>
      <w:lang w:eastAsia="ru-RU"/>
    </w:rPr>
  </w:style>
  <w:style w:type="paragraph" w:styleId="af0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1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4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footnote text"/>
    <w:basedOn w:val="a"/>
    <w:qFormat/>
    <w:pPr>
      <w:spacing w:after="40"/>
    </w:pPr>
    <w:rPr>
      <w:sz w:val="18"/>
    </w:rPr>
  </w:style>
  <w:style w:type="paragraph" w:styleId="af7">
    <w:name w:val="TOC Heading"/>
    <w:qFormat/>
    <w:rPr>
      <w:rFonts w:eastAsia="Tahoma" w:cs="Noto Sans Devanagari"/>
      <w:sz w:val="24"/>
      <w:lang w:eastAsia="zh-CN" w:bidi="hi-IN"/>
    </w:rPr>
  </w:style>
  <w:style w:type="paragraph" w:styleId="af8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Pr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rsid w:val="006C17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347F77"/>
    <w:rPr>
      <w:rFonts w:ascii="Segoe UI" w:hAnsi="Segoe UI" w:cs="Mangal"/>
      <w:sz w:val="18"/>
      <w:szCs w:val="16"/>
    </w:rPr>
  </w:style>
  <w:style w:type="character" w:customStyle="1" w:styleId="afe">
    <w:name w:val="Текст выноски Знак"/>
    <w:link w:val="afd"/>
    <w:uiPriority w:val="99"/>
    <w:semiHidden/>
    <w:rsid w:val="00347F77"/>
    <w:rPr>
      <w:rFonts w:ascii="Segoe UI" w:eastAsia="Liberation Serif" w:hAnsi="Segoe UI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8.2024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A78C39891B7FEF727747BF385BD2A5ED6004F3C5FA67C4AF509270349B50A760A38B649E1394E8CAD7Ec3G2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A78C39891B7FEF727747BF385BD2A5ED6004F3C51A17B4AF509270349B50A760A38B649E1394E8CAD7Dc3G0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FA67C4AF509270349B50A760A38B649E1394E8CAD7Ec3G2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A78C39891B7FEF727747BF385BD2A5ED6004F3C50A77A48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5630-DCA0-4461-B823-9A41C9B7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10303</Words>
  <Characters>58731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Замглавы</cp:lastModifiedBy>
  <cp:revision>166</cp:revision>
  <cp:lastPrinted>2024-11-05T15:19:00Z</cp:lastPrinted>
  <dcterms:created xsi:type="dcterms:W3CDTF">1995-11-21T14:41:00Z</dcterms:created>
  <dcterms:modified xsi:type="dcterms:W3CDTF">2024-11-06T05:56:00Z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